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8"/>
        <w:gridCol w:w="1419"/>
        <w:gridCol w:w="710"/>
        <w:gridCol w:w="426"/>
        <w:gridCol w:w="1277"/>
        <w:gridCol w:w="1002"/>
        <w:gridCol w:w="2840"/>
      </w:tblGrid>
      <w:tr w:rsidR="000A0006" w:rsidRPr="00FF7F71">
        <w:trPr>
          <w:trHeight w:hRule="exact" w:val="1666"/>
        </w:trPr>
        <w:tc>
          <w:tcPr>
            <w:tcW w:w="426" w:type="dxa"/>
          </w:tcPr>
          <w:p w:rsidR="000A0006" w:rsidRDefault="000A0006"/>
        </w:tc>
        <w:tc>
          <w:tcPr>
            <w:tcW w:w="710" w:type="dxa"/>
          </w:tcPr>
          <w:p w:rsidR="000A0006" w:rsidRDefault="000A0006"/>
        </w:tc>
        <w:tc>
          <w:tcPr>
            <w:tcW w:w="1419" w:type="dxa"/>
          </w:tcPr>
          <w:p w:rsidR="000A0006" w:rsidRDefault="000A0006"/>
        </w:tc>
        <w:tc>
          <w:tcPr>
            <w:tcW w:w="1419" w:type="dxa"/>
          </w:tcPr>
          <w:p w:rsidR="000A0006" w:rsidRDefault="000A0006"/>
        </w:tc>
        <w:tc>
          <w:tcPr>
            <w:tcW w:w="710" w:type="dxa"/>
          </w:tcPr>
          <w:p w:rsidR="000A0006" w:rsidRDefault="000A0006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both"/>
              <w:rPr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30.08.2021 №94.</w:t>
            </w:r>
          </w:p>
        </w:tc>
      </w:tr>
      <w:tr w:rsidR="000A0006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0A0006" w:rsidRPr="00FF7F71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0A0006" w:rsidRPr="00FF7F71">
        <w:trPr>
          <w:trHeight w:hRule="exact" w:val="211"/>
        </w:trPr>
        <w:tc>
          <w:tcPr>
            <w:tcW w:w="426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</w:tr>
      <w:tr w:rsidR="000A0006">
        <w:trPr>
          <w:trHeight w:hRule="exact" w:val="416"/>
        </w:trPr>
        <w:tc>
          <w:tcPr>
            <w:tcW w:w="426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A0006" w:rsidRPr="00FF7F71">
        <w:trPr>
          <w:trHeight w:hRule="exact" w:val="277"/>
        </w:trPr>
        <w:tc>
          <w:tcPr>
            <w:tcW w:w="426" w:type="dxa"/>
          </w:tcPr>
          <w:p w:rsidR="000A0006" w:rsidRDefault="000A0006"/>
        </w:tc>
        <w:tc>
          <w:tcPr>
            <w:tcW w:w="710" w:type="dxa"/>
          </w:tcPr>
          <w:p w:rsidR="000A0006" w:rsidRDefault="000A0006"/>
        </w:tc>
        <w:tc>
          <w:tcPr>
            <w:tcW w:w="1419" w:type="dxa"/>
          </w:tcPr>
          <w:p w:rsidR="000A0006" w:rsidRDefault="000A0006"/>
        </w:tc>
        <w:tc>
          <w:tcPr>
            <w:tcW w:w="1419" w:type="dxa"/>
          </w:tcPr>
          <w:p w:rsidR="000A0006" w:rsidRDefault="000A0006"/>
        </w:tc>
        <w:tc>
          <w:tcPr>
            <w:tcW w:w="710" w:type="dxa"/>
          </w:tcPr>
          <w:p w:rsidR="000A0006" w:rsidRDefault="000A0006"/>
        </w:tc>
        <w:tc>
          <w:tcPr>
            <w:tcW w:w="426" w:type="dxa"/>
          </w:tcPr>
          <w:p w:rsidR="000A0006" w:rsidRDefault="000A0006"/>
        </w:tc>
        <w:tc>
          <w:tcPr>
            <w:tcW w:w="1277" w:type="dxa"/>
          </w:tcPr>
          <w:p w:rsidR="000A0006" w:rsidRDefault="000A000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0A0006" w:rsidRPr="009F607B">
        <w:trPr>
          <w:trHeight w:hRule="exact" w:val="555"/>
        </w:trPr>
        <w:tc>
          <w:tcPr>
            <w:tcW w:w="426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A0006" w:rsidRPr="009F607B" w:rsidRDefault="00CA50F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0A0006">
        <w:trPr>
          <w:trHeight w:hRule="exact" w:val="277"/>
        </w:trPr>
        <w:tc>
          <w:tcPr>
            <w:tcW w:w="426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0A0006">
        <w:trPr>
          <w:trHeight w:hRule="exact" w:val="277"/>
        </w:trPr>
        <w:tc>
          <w:tcPr>
            <w:tcW w:w="426" w:type="dxa"/>
          </w:tcPr>
          <w:p w:rsidR="000A0006" w:rsidRDefault="000A0006"/>
        </w:tc>
        <w:tc>
          <w:tcPr>
            <w:tcW w:w="710" w:type="dxa"/>
          </w:tcPr>
          <w:p w:rsidR="000A0006" w:rsidRDefault="000A0006"/>
        </w:tc>
        <w:tc>
          <w:tcPr>
            <w:tcW w:w="1419" w:type="dxa"/>
          </w:tcPr>
          <w:p w:rsidR="000A0006" w:rsidRDefault="000A0006"/>
        </w:tc>
        <w:tc>
          <w:tcPr>
            <w:tcW w:w="1419" w:type="dxa"/>
          </w:tcPr>
          <w:p w:rsidR="000A0006" w:rsidRDefault="000A0006"/>
        </w:tc>
        <w:tc>
          <w:tcPr>
            <w:tcW w:w="710" w:type="dxa"/>
          </w:tcPr>
          <w:p w:rsidR="000A0006" w:rsidRDefault="000A0006"/>
        </w:tc>
        <w:tc>
          <w:tcPr>
            <w:tcW w:w="426" w:type="dxa"/>
          </w:tcPr>
          <w:p w:rsidR="000A0006" w:rsidRDefault="000A0006"/>
        </w:tc>
        <w:tc>
          <w:tcPr>
            <w:tcW w:w="1277" w:type="dxa"/>
          </w:tcPr>
          <w:p w:rsidR="000A0006" w:rsidRDefault="000A0006"/>
        </w:tc>
        <w:tc>
          <w:tcPr>
            <w:tcW w:w="993" w:type="dxa"/>
          </w:tcPr>
          <w:p w:rsidR="000A0006" w:rsidRDefault="000A0006"/>
        </w:tc>
        <w:tc>
          <w:tcPr>
            <w:tcW w:w="2836" w:type="dxa"/>
          </w:tcPr>
          <w:p w:rsidR="000A0006" w:rsidRDefault="000A0006"/>
        </w:tc>
      </w:tr>
      <w:tr w:rsidR="000A0006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0A0006">
        <w:trPr>
          <w:trHeight w:hRule="exact" w:val="1856"/>
        </w:trPr>
        <w:tc>
          <w:tcPr>
            <w:tcW w:w="426" w:type="dxa"/>
          </w:tcPr>
          <w:p w:rsidR="000A0006" w:rsidRDefault="000A0006"/>
        </w:tc>
        <w:tc>
          <w:tcPr>
            <w:tcW w:w="710" w:type="dxa"/>
          </w:tcPr>
          <w:p w:rsidR="000A0006" w:rsidRDefault="000A0006"/>
        </w:tc>
        <w:tc>
          <w:tcPr>
            <w:tcW w:w="1419" w:type="dxa"/>
          </w:tcPr>
          <w:p w:rsidR="000A0006" w:rsidRDefault="000A0006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  <w:p w:rsidR="000A0006" w:rsidRDefault="009F607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ФТД.04</w:t>
            </w:r>
          </w:p>
        </w:tc>
        <w:tc>
          <w:tcPr>
            <w:tcW w:w="2836" w:type="dxa"/>
          </w:tcPr>
          <w:p w:rsidR="000A0006" w:rsidRDefault="000A0006"/>
        </w:tc>
      </w:tr>
      <w:tr w:rsidR="000A0006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0A0006" w:rsidRPr="00FF7F71">
        <w:trPr>
          <w:trHeight w:hRule="exact" w:val="1389"/>
        </w:trPr>
        <w:tc>
          <w:tcPr>
            <w:tcW w:w="426" w:type="dxa"/>
          </w:tcPr>
          <w:p w:rsidR="000A0006" w:rsidRDefault="000A0006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39.03.02 Социальная работа (высшее образование - бакалавриат)</w:t>
            </w:r>
          </w:p>
          <w:p w:rsidR="000A0006" w:rsidRPr="009F607B" w:rsidRDefault="009F60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«Социальная работа с населением»</w:t>
            </w:r>
          </w:p>
          <w:p w:rsidR="000A0006" w:rsidRPr="009F607B" w:rsidRDefault="009F60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0A0006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..</w:t>
            </w:r>
          </w:p>
        </w:tc>
      </w:tr>
      <w:tr w:rsidR="000A0006">
        <w:trPr>
          <w:trHeight w:hRule="exact" w:val="416"/>
        </w:trPr>
        <w:tc>
          <w:tcPr>
            <w:tcW w:w="426" w:type="dxa"/>
          </w:tcPr>
          <w:p w:rsidR="000A0006" w:rsidRDefault="000A0006"/>
        </w:tc>
        <w:tc>
          <w:tcPr>
            <w:tcW w:w="710" w:type="dxa"/>
          </w:tcPr>
          <w:p w:rsidR="000A0006" w:rsidRDefault="000A0006"/>
        </w:tc>
        <w:tc>
          <w:tcPr>
            <w:tcW w:w="1419" w:type="dxa"/>
          </w:tcPr>
          <w:p w:rsidR="000A0006" w:rsidRDefault="000A0006"/>
        </w:tc>
        <w:tc>
          <w:tcPr>
            <w:tcW w:w="1419" w:type="dxa"/>
          </w:tcPr>
          <w:p w:rsidR="000A0006" w:rsidRDefault="000A0006"/>
        </w:tc>
        <w:tc>
          <w:tcPr>
            <w:tcW w:w="710" w:type="dxa"/>
          </w:tcPr>
          <w:p w:rsidR="000A0006" w:rsidRDefault="000A0006"/>
        </w:tc>
        <w:tc>
          <w:tcPr>
            <w:tcW w:w="426" w:type="dxa"/>
          </w:tcPr>
          <w:p w:rsidR="000A0006" w:rsidRDefault="000A0006"/>
        </w:tc>
        <w:tc>
          <w:tcPr>
            <w:tcW w:w="1277" w:type="dxa"/>
          </w:tcPr>
          <w:p w:rsidR="000A0006" w:rsidRDefault="000A0006"/>
        </w:tc>
        <w:tc>
          <w:tcPr>
            <w:tcW w:w="993" w:type="dxa"/>
          </w:tcPr>
          <w:p w:rsidR="000A0006" w:rsidRDefault="000A0006"/>
        </w:tc>
        <w:tc>
          <w:tcPr>
            <w:tcW w:w="2836" w:type="dxa"/>
          </w:tcPr>
          <w:p w:rsidR="000A0006" w:rsidRDefault="000A0006"/>
        </w:tc>
      </w:tr>
      <w:tr w:rsidR="000A0006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0A0006" w:rsidRDefault="000A0006"/>
        </w:tc>
        <w:tc>
          <w:tcPr>
            <w:tcW w:w="426" w:type="dxa"/>
          </w:tcPr>
          <w:p w:rsidR="000A0006" w:rsidRDefault="000A0006"/>
        </w:tc>
        <w:tc>
          <w:tcPr>
            <w:tcW w:w="1277" w:type="dxa"/>
          </w:tcPr>
          <w:p w:rsidR="000A0006" w:rsidRDefault="000A0006"/>
        </w:tc>
        <w:tc>
          <w:tcPr>
            <w:tcW w:w="993" w:type="dxa"/>
          </w:tcPr>
          <w:p w:rsidR="000A0006" w:rsidRDefault="000A0006"/>
        </w:tc>
        <w:tc>
          <w:tcPr>
            <w:tcW w:w="2836" w:type="dxa"/>
          </w:tcPr>
          <w:p w:rsidR="000A0006" w:rsidRDefault="000A0006"/>
        </w:tc>
      </w:tr>
      <w:tr w:rsidR="000A0006">
        <w:trPr>
          <w:trHeight w:hRule="exact" w:val="155"/>
        </w:trPr>
        <w:tc>
          <w:tcPr>
            <w:tcW w:w="426" w:type="dxa"/>
          </w:tcPr>
          <w:p w:rsidR="000A0006" w:rsidRDefault="000A0006"/>
        </w:tc>
        <w:tc>
          <w:tcPr>
            <w:tcW w:w="710" w:type="dxa"/>
          </w:tcPr>
          <w:p w:rsidR="000A0006" w:rsidRDefault="000A0006"/>
        </w:tc>
        <w:tc>
          <w:tcPr>
            <w:tcW w:w="1419" w:type="dxa"/>
          </w:tcPr>
          <w:p w:rsidR="000A0006" w:rsidRDefault="000A0006"/>
        </w:tc>
        <w:tc>
          <w:tcPr>
            <w:tcW w:w="1419" w:type="dxa"/>
          </w:tcPr>
          <w:p w:rsidR="000A0006" w:rsidRDefault="000A0006"/>
        </w:tc>
        <w:tc>
          <w:tcPr>
            <w:tcW w:w="710" w:type="dxa"/>
          </w:tcPr>
          <w:p w:rsidR="000A0006" w:rsidRDefault="000A0006"/>
        </w:tc>
        <w:tc>
          <w:tcPr>
            <w:tcW w:w="426" w:type="dxa"/>
          </w:tcPr>
          <w:p w:rsidR="000A0006" w:rsidRDefault="000A0006"/>
        </w:tc>
        <w:tc>
          <w:tcPr>
            <w:tcW w:w="1277" w:type="dxa"/>
          </w:tcPr>
          <w:p w:rsidR="000A0006" w:rsidRDefault="000A0006"/>
        </w:tc>
        <w:tc>
          <w:tcPr>
            <w:tcW w:w="993" w:type="dxa"/>
          </w:tcPr>
          <w:p w:rsidR="000A0006" w:rsidRDefault="000A0006"/>
        </w:tc>
        <w:tc>
          <w:tcPr>
            <w:tcW w:w="2836" w:type="dxa"/>
          </w:tcPr>
          <w:p w:rsidR="000A0006" w:rsidRDefault="000A0006"/>
        </w:tc>
      </w:tr>
      <w:tr w:rsidR="000A0006">
        <w:trPr>
          <w:trHeight w:hRule="exact" w:val="27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0A0006"/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0A0006"/>
        </w:tc>
      </w:tr>
      <w:tr w:rsidR="000A000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0A0006" w:rsidRPr="00FF7F7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РАБОТЕ С СЕМЬЕЙ</w:t>
            </w:r>
          </w:p>
        </w:tc>
      </w:tr>
      <w:tr w:rsidR="000A0006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0A0006">
        <w:trPr>
          <w:trHeight w:hRule="exact" w:val="1671"/>
        </w:trPr>
        <w:tc>
          <w:tcPr>
            <w:tcW w:w="426" w:type="dxa"/>
          </w:tcPr>
          <w:p w:rsidR="000A0006" w:rsidRDefault="000A0006"/>
        </w:tc>
        <w:tc>
          <w:tcPr>
            <w:tcW w:w="710" w:type="dxa"/>
          </w:tcPr>
          <w:p w:rsidR="000A0006" w:rsidRDefault="000A0006"/>
        </w:tc>
        <w:tc>
          <w:tcPr>
            <w:tcW w:w="1419" w:type="dxa"/>
          </w:tcPr>
          <w:p w:rsidR="000A0006" w:rsidRDefault="000A0006"/>
        </w:tc>
        <w:tc>
          <w:tcPr>
            <w:tcW w:w="1419" w:type="dxa"/>
          </w:tcPr>
          <w:p w:rsidR="000A0006" w:rsidRDefault="000A0006"/>
        </w:tc>
        <w:tc>
          <w:tcPr>
            <w:tcW w:w="710" w:type="dxa"/>
          </w:tcPr>
          <w:p w:rsidR="000A0006" w:rsidRDefault="000A0006"/>
        </w:tc>
        <w:tc>
          <w:tcPr>
            <w:tcW w:w="426" w:type="dxa"/>
          </w:tcPr>
          <w:p w:rsidR="000A0006" w:rsidRDefault="000A0006"/>
        </w:tc>
        <w:tc>
          <w:tcPr>
            <w:tcW w:w="1277" w:type="dxa"/>
          </w:tcPr>
          <w:p w:rsidR="000A0006" w:rsidRDefault="000A0006"/>
        </w:tc>
        <w:tc>
          <w:tcPr>
            <w:tcW w:w="993" w:type="dxa"/>
          </w:tcPr>
          <w:p w:rsidR="000A0006" w:rsidRDefault="000A0006"/>
        </w:tc>
        <w:tc>
          <w:tcPr>
            <w:tcW w:w="2836" w:type="dxa"/>
          </w:tcPr>
          <w:p w:rsidR="000A0006" w:rsidRDefault="000A0006"/>
        </w:tc>
      </w:tr>
      <w:tr w:rsidR="000A0006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0A0006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FF7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2019</w:t>
            </w:r>
            <w:r w:rsidR="009F607B"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0A0006" w:rsidRPr="009F607B" w:rsidRDefault="000A00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A0006" w:rsidRPr="009F607B" w:rsidRDefault="009F60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0A0006" w:rsidRPr="009F607B" w:rsidRDefault="000A00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0A0006" w:rsidRDefault="009F60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0A0006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0A0006" w:rsidRPr="009F607B" w:rsidRDefault="000A00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0A0006" w:rsidRPr="009F607B" w:rsidRDefault="000A00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0A0006" w:rsidRDefault="009F6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0A0006" w:rsidRPr="00FF7F7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доцент, д.п.н. Лопанова Е.В.</w:t>
            </w:r>
          </w:p>
        </w:tc>
      </w:tr>
    </w:tbl>
    <w:p w:rsidR="000A0006" w:rsidRPr="009F607B" w:rsidRDefault="009F607B">
      <w:pPr>
        <w:rPr>
          <w:sz w:val="0"/>
          <w:szCs w:val="0"/>
          <w:lang w:val="ru-RU"/>
        </w:rPr>
      </w:pPr>
      <w:r w:rsidRPr="009F607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A000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0A0006">
        <w:trPr>
          <w:trHeight w:hRule="exact" w:val="555"/>
        </w:trPr>
        <w:tc>
          <w:tcPr>
            <w:tcW w:w="9640" w:type="dxa"/>
          </w:tcPr>
          <w:p w:rsidR="000A0006" w:rsidRDefault="000A0006"/>
        </w:tc>
      </w:tr>
      <w:tr w:rsidR="000A0006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0A0006" w:rsidRDefault="009F6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0A0006" w:rsidRDefault="009F60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A0006" w:rsidRPr="00FF7F7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0A0006" w:rsidRPr="00FF7F71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государственный образовательный стандарт высшего образования);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39.03.02 Социальная работа направленность (профиль) программы: «Социальная работа с населением»; форма обучения – заочная на 2021/2022 учебный год, утвержденным приказом ректора от 30.08.2021 №94;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«Организация добровольческой (волонтерской) деятельности и взаимодействие с социально ориентированными НКО» в течение 2021/2022 учебного года: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39.03.02 Социальная работа;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0A0006" w:rsidRPr="009F607B" w:rsidRDefault="009F607B">
      <w:pPr>
        <w:rPr>
          <w:sz w:val="0"/>
          <w:szCs w:val="0"/>
          <w:lang w:val="ru-RU"/>
        </w:rPr>
      </w:pPr>
      <w:r w:rsidRPr="009F607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0A0006" w:rsidRPr="00FF7F71">
        <w:trPr>
          <w:trHeight w:hRule="exact" w:val="166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ФТД.04 «Организация добровольческой (волонтерской) деятельности и взаимодействие с социально ориентированными НКО».</w:t>
            </w:r>
          </w:p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0A0006" w:rsidRPr="00FF7F71">
        <w:trPr>
          <w:trHeight w:hRule="exact" w:val="3669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«Организация добровольческой (волонтерской) деятельности и взаимодействие с социально ориентированными НКО»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0A0006" w:rsidRPr="00FF7F71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0A0006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0A00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A0006" w:rsidRDefault="009F6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A0006" w:rsidRPr="00FF7F71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ИУК-3.1 знать социально-психологические процессы развития группы, основные условия эффективной командной работы для достижения поставленной цели</w:t>
            </w:r>
          </w:p>
        </w:tc>
      </w:tr>
      <w:tr w:rsidR="000A0006" w:rsidRPr="00FF7F71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ИУК-3.2 уметь определять свою роль в команде; понимать особенности поведения выделенных групп людей, с которыми работает/взаимодействует</w:t>
            </w:r>
          </w:p>
        </w:tc>
      </w:tr>
      <w:tr w:rsidR="000A0006" w:rsidRPr="00FF7F71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ИУК-3.3 уметь анализировать возможные последствия личных действий в социальном взаимодействии и командной работе, строить продуктивное взаимодействие с учетом этого</w:t>
            </w:r>
          </w:p>
        </w:tc>
      </w:tr>
      <w:tr w:rsidR="000A0006" w:rsidRPr="00FF7F71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ИУК-3.4 владеть эффективным взаимодействием с другими членами команды, в т.ч. участвовать в обмене информацией, знаниями и опытом, и презентации результатов работы команды</w:t>
            </w:r>
          </w:p>
        </w:tc>
      </w:tr>
      <w:tr w:rsidR="000A0006" w:rsidRPr="00FF7F71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ИУК-3.5 владеть нормами и установленными правилами командной работы, нести личную ответственность за результат</w:t>
            </w:r>
          </w:p>
        </w:tc>
      </w:tr>
      <w:tr w:rsidR="000A0006" w:rsidRPr="00FF7F71">
        <w:trPr>
          <w:trHeight w:hRule="exact" w:val="416"/>
        </w:trPr>
        <w:tc>
          <w:tcPr>
            <w:tcW w:w="3970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</w:tr>
      <w:tr w:rsidR="000A0006" w:rsidRPr="00FF7F71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0A0006" w:rsidRPr="00FF7F71">
        <w:trPr>
          <w:trHeight w:hRule="exact" w:val="177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0A00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ФТД.04 «Организация добровольческой (волонтерской) деятельности и взаимодействие с социально ориентированными НКО» относится к обязательной части, является дисциплиной Блока &lt;не удалось определить&gt;. «&lt;не удалось определить&gt;».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  <w:tr w:rsidR="000A0006" w:rsidRPr="00FF7F71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0006" w:rsidRPr="009F607B" w:rsidRDefault="009F60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0A0006" w:rsidRPr="009F607B" w:rsidRDefault="009F60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0A0006" w:rsidRPr="009F607B" w:rsidRDefault="009F60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0A0006" w:rsidRPr="009F607B" w:rsidRDefault="009F60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0A0006" w:rsidRPr="009F607B" w:rsidRDefault="009F60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0A0006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0006" w:rsidRDefault="000A0006"/>
        </w:tc>
      </w:tr>
      <w:tr w:rsidR="000A0006" w:rsidRPr="00FF7F71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0006" w:rsidRPr="009F607B" w:rsidRDefault="009F60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0006" w:rsidRPr="009F607B" w:rsidRDefault="009F60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0006" w:rsidRPr="009F607B" w:rsidRDefault="000A0006">
            <w:pPr>
              <w:rPr>
                <w:lang w:val="ru-RU"/>
              </w:rPr>
            </w:pPr>
          </w:p>
        </w:tc>
      </w:tr>
      <w:tr w:rsidR="000A0006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0006" w:rsidRPr="009F607B" w:rsidRDefault="009F607B">
            <w:pPr>
              <w:spacing w:after="0" w:line="240" w:lineRule="auto"/>
              <w:jc w:val="center"/>
              <w:rPr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lang w:val="ru-RU"/>
              </w:rPr>
              <w:t>История социальной работы</w:t>
            </w:r>
          </w:p>
          <w:p w:rsidR="000A0006" w:rsidRPr="009F607B" w:rsidRDefault="009F607B">
            <w:pPr>
              <w:spacing w:after="0" w:line="240" w:lineRule="auto"/>
              <w:jc w:val="center"/>
              <w:rPr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lang w:val="ru-RU"/>
              </w:rPr>
              <w:t>Этика профессиональной деятельности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0006" w:rsidRPr="009F607B" w:rsidRDefault="009F607B">
            <w:pPr>
              <w:spacing w:after="0" w:line="240" w:lineRule="auto"/>
              <w:jc w:val="center"/>
              <w:rPr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lang w:val="ru-RU"/>
              </w:rPr>
              <w:t>Подготовка к процедуре защиты и защита выпускной квалификационной работы</w:t>
            </w:r>
          </w:p>
          <w:p w:rsidR="000A0006" w:rsidRDefault="009F607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</w:t>
            </w:r>
          </w:p>
        </w:tc>
      </w:tr>
    </w:tbl>
    <w:p w:rsidR="000A0006" w:rsidRDefault="009F60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0A0006" w:rsidRPr="00FF7F71">
        <w:trPr>
          <w:trHeight w:hRule="exact" w:val="112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0A0006">
        <w:trPr>
          <w:trHeight w:hRule="exact" w:val="723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1 зачетных единиц – 36 академических часов</w:t>
            </w:r>
          </w:p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0A000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A000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A000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A000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A000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A000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A000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A0006">
        <w:trPr>
          <w:trHeight w:hRule="exact" w:val="416"/>
        </w:trPr>
        <w:tc>
          <w:tcPr>
            <w:tcW w:w="5671" w:type="dxa"/>
          </w:tcPr>
          <w:p w:rsidR="000A0006" w:rsidRDefault="000A0006"/>
        </w:tc>
        <w:tc>
          <w:tcPr>
            <w:tcW w:w="1702" w:type="dxa"/>
          </w:tcPr>
          <w:p w:rsidR="000A0006" w:rsidRDefault="000A0006"/>
        </w:tc>
        <w:tc>
          <w:tcPr>
            <w:tcW w:w="426" w:type="dxa"/>
          </w:tcPr>
          <w:p w:rsidR="000A0006" w:rsidRDefault="000A0006"/>
        </w:tc>
        <w:tc>
          <w:tcPr>
            <w:tcW w:w="710" w:type="dxa"/>
          </w:tcPr>
          <w:p w:rsidR="000A0006" w:rsidRDefault="000A0006"/>
        </w:tc>
        <w:tc>
          <w:tcPr>
            <w:tcW w:w="1135" w:type="dxa"/>
          </w:tcPr>
          <w:p w:rsidR="000A0006" w:rsidRDefault="000A0006"/>
        </w:tc>
      </w:tr>
      <w:tr w:rsidR="000A000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5</w:t>
            </w:r>
          </w:p>
        </w:tc>
      </w:tr>
      <w:tr w:rsidR="000A0006">
        <w:trPr>
          <w:trHeight w:hRule="exact" w:val="277"/>
        </w:trPr>
        <w:tc>
          <w:tcPr>
            <w:tcW w:w="5671" w:type="dxa"/>
          </w:tcPr>
          <w:p w:rsidR="000A0006" w:rsidRDefault="000A0006"/>
        </w:tc>
        <w:tc>
          <w:tcPr>
            <w:tcW w:w="1702" w:type="dxa"/>
          </w:tcPr>
          <w:p w:rsidR="000A0006" w:rsidRDefault="000A0006"/>
        </w:tc>
        <w:tc>
          <w:tcPr>
            <w:tcW w:w="426" w:type="dxa"/>
          </w:tcPr>
          <w:p w:rsidR="000A0006" w:rsidRDefault="000A0006"/>
        </w:tc>
        <w:tc>
          <w:tcPr>
            <w:tcW w:w="710" w:type="dxa"/>
          </w:tcPr>
          <w:p w:rsidR="000A0006" w:rsidRDefault="000A0006"/>
        </w:tc>
        <w:tc>
          <w:tcPr>
            <w:tcW w:w="1135" w:type="dxa"/>
          </w:tcPr>
          <w:p w:rsidR="000A0006" w:rsidRDefault="000A0006"/>
        </w:tc>
      </w:tr>
      <w:tr w:rsidR="000A0006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0A00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A0006" w:rsidRPr="009F607B" w:rsidRDefault="009F60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A0006" w:rsidRPr="009F607B" w:rsidRDefault="000A00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0A0006">
        <w:trPr>
          <w:trHeight w:hRule="exact" w:val="416"/>
        </w:trPr>
        <w:tc>
          <w:tcPr>
            <w:tcW w:w="5671" w:type="dxa"/>
          </w:tcPr>
          <w:p w:rsidR="000A0006" w:rsidRDefault="000A0006"/>
        </w:tc>
        <w:tc>
          <w:tcPr>
            <w:tcW w:w="1702" w:type="dxa"/>
          </w:tcPr>
          <w:p w:rsidR="000A0006" w:rsidRDefault="000A0006"/>
        </w:tc>
        <w:tc>
          <w:tcPr>
            <w:tcW w:w="426" w:type="dxa"/>
          </w:tcPr>
          <w:p w:rsidR="000A0006" w:rsidRDefault="000A0006"/>
        </w:tc>
        <w:tc>
          <w:tcPr>
            <w:tcW w:w="710" w:type="dxa"/>
          </w:tcPr>
          <w:p w:rsidR="000A0006" w:rsidRDefault="000A0006"/>
        </w:tc>
        <w:tc>
          <w:tcPr>
            <w:tcW w:w="1135" w:type="dxa"/>
          </w:tcPr>
          <w:p w:rsidR="000A0006" w:rsidRDefault="000A0006"/>
        </w:tc>
      </w:tr>
      <w:tr w:rsidR="000A00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0A000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A0006" w:rsidRDefault="000A000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A0006" w:rsidRDefault="000A000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A0006" w:rsidRDefault="000A000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A0006" w:rsidRDefault="000A0006"/>
        </w:tc>
      </w:tr>
      <w:tr w:rsidR="000A00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Волонтёрство как ресурс личностно-го роста и обществен-ного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A00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Многообразие форм добровольческой</w:t>
            </w:r>
          </w:p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(волонтерской)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A00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Организация работы с волонтерами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A0006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</w:t>
            </w:r>
          </w:p>
          <w:p w:rsidR="000A0006" w:rsidRDefault="009F6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A000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</w:t>
            </w:r>
          </w:p>
          <w:p w:rsidR="000A0006" w:rsidRDefault="009F6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A000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Многообразие форм добровольческой (волонтерской)</w:t>
            </w:r>
          </w:p>
          <w:p w:rsidR="000A0006" w:rsidRDefault="009F6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A00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Организация работы с волонтерами.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A0006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 организациями.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A00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0A000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A00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0A000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A000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0A000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0A000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A0006" w:rsidRPr="00FF7F71">
        <w:trPr>
          <w:trHeight w:hRule="exact" w:val="1329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0A00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0A0006" w:rsidRPr="009F607B" w:rsidRDefault="009F60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</w:t>
            </w:r>
          </w:p>
        </w:tc>
      </w:tr>
    </w:tbl>
    <w:p w:rsidR="000A0006" w:rsidRPr="009F607B" w:rsidRDefault="009F607B">
      <w:pPr>
        <w:rPr>
          <w:sz w:val="0"/>
          <w:szCs w:val="0"/>
          <w:lang w:val="ru-RU"/>
        </w:rPr>
      </w:pPr>
      <w:r w:rsidRPr="009F607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A0006" w:rsidRPr="00FF7F71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обучении: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9F60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</w:t>
            </w:r>
          </w:p>
        </w:tc>
      </w:tr>
    </w:tbl>
    <w:p w:rsidR="000A0006" w:rsidRPr="009F607B" w:rsidRDefault="009F607B">
      <w:pPr>
        <w:rPr>
          <w:sz w:val="0"/>
          <w:szCs w:val="0"/>
          <w:lang w:val="ru-RU"/>
        </w:rPr>
      </w:pPr>
      <w:r w:rsidRPr="009F607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A0006" w:rsidRPr="00FF7F71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0A00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0A00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A0006" w:rsidRDefault="009F6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0A00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0A0006" w:rsidRPr="00FF7F7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Волонтёрство как ресурс личностно-го роста и обществен-ного развития</w:t>
            </w:r>
          </w:p>
        </w:tc>
      </w:tr>
      <w:tr w:rsidR="000A0006" w:rsidRPr="00FF7F71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добровольчества (волонтерства), добровольческой (волонтерской) организации, организатора добровольческой (волонтерской) деятельности. Взаимосвязь добровольчества(волонтерства) с существенными и позитивными изменениями в личности человека. Государственная политика в области развития добровольчества (волонтерства). Возможности добровольчества (волонтерства) в решении вопросов местного значения, социально-экономическом развитии регионов и достижении целей национального развития.</w:t>
            </w:r>
          </w:p>
        </w:tc>
      </w:tr>
      <w:tr w:rsidR="000A0006" w:rsidRPr="00FF7F7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Многообразие форм добровольческой</w:t>
            </w:r>
          </w:p>
          <w:p w:rsidR="000A0006" w:rsidRPr="009F607B" w:rsidRDefault="009F60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(волонтерской) деятельности</w:t>
            </w:r>
          </w:p>
        </w:tc>
      </w:tr>
      <w:tr w:rsidR="000A0006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Цели и задачи добровольческой (волонтерской) деятельности. Формы и виды добровольческой (волонтерской) деятельности: разнообразие и взаимное влияние. Историческое наследие и направления добровольчества. Развитие волонтерства в различных сферах жизнедеятельности. Циклы развития волонтерской деятельности. Волонтерский менеджмент. Программы саморазвития личности в аспекте добровольчества.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проектирование. Благотворительность.</w:t>
            </w:r>
          </w:p>
        </w:tc>
      </w:tr>
      <w:tr w:rsidR="000A0006" w:rsidRPr="00FF7F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Организация работы с волонтерами</w:t>
            </w:r>
          </w:p>
        </w:tc>
      </w:tr>
      <w:tr w:rsidR="000A0006" w:rsidRPr="00FF7F71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волонтерами: рекрутинг, повышение узнаваемости проектов, работа со СМИ, обучение, оценка эффективности волонтерской деятельности. Границы ответственности добровольцев (волонтёров), организаторов добровольческой (волонтерской) деятельности и добровольческих (волонтерских) организаций. Мотивация волонтеров. Проблема и профилактика эмоционального выгорания. Сравнительный анализ мотивации стихийных волонтеров, эпизодических волонтеров и волонтеров долгосрочных проектов. Диагностика мотивации волонтеров. Показано, что волонтерская деятельность выступает как условие и фактор формирования  социально значимых личностных свойств человека. Определены основные потребности молодежи, реализуемые в рамках волонтерской деятельности: потребность человека быть нужным другому человеку, потребность в общении, потребность в творчестве, потребность в саморазвитии и построении карьеры, потребность в приобретении социального опыта, потребность в подтверждении самостоятельности и взрослости.</w:t>
            </w:r>
          </w:p>
        </w:tc>
      </w:tr>
      <w:tr w:rsidR="000A000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</w:t>
            </w:r>
          </w:p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организациями.</w:t>
            </w:r>
          </w:p>
        </w:tc>
      </w:tr>
      <w:tr w:rsidR="000A0006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Инновации в добровольчестве (волонтерстве) и деятельности социально ориентированных НКО. Формы, механизмы и порядки взаимодействия с федеральными органами власти, органами власти субъектов Российской Федерации, органами местного самоуправления, подведомственными им государственными и муниципальными учреждениями, иными организациями (по направлениям волонтерской деятельности). Взаимодействия с социально ориентированными НКО, органами власти и подведомственными им организациями: причины провалов и лучшие практики.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рисками в работе с волонтерами и волонтерскими организациями.</w:t>
            </w:r>
          </w:p>
        </w:tc>
      </w:tr>
      <w:tr w:rsidR="000A000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0A0006" w:rsidRDefault="009F60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A00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1. Волонтёрство как ресурс личностного роста и общественного</w:t>
            </w:r>
          </w:p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</w:t>
            </w:r>
          </w:p>
        </w:tc>
      </w:tr>
      <w:tr w:rsidR="000A0006" w:rsidRPr="00FF7F71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обучения студенты активизируют личностные ресурсы, способствующие саморазвитию и самореализации, повышению уровня толерантности и личностной креативности как адаптационного ресурса и условия эффективной волонтерской деятельности, рефлексии, повышению устойчивости к эмоциональному выгоранию и профессиональной деформации.</w:t>
            </w:r>
          </w:p>
        </w:tc>
      </w:tr>
      <w:tr w:rsidR="000A0006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Многообразие форм добровольческой (волонтерской)</w:t>
            </w:r>
          </w:p>
          <w:p w:rsidR="000A0006" w:rsidRDefault="009F6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деятельности.</w:t>
            </w:r>
          </w:p>
        </w:tc>
      </w:tr>
      <w:tr w:rsidR="000A0006" w:rsidRPr="00FF7F7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Виды, типы и цели добровольчества (волонтерства): разнообразие и взаимное влияние. Механизмы и технологии добровольческой деятельности. Волонтерский менеджмент. Программы саморазвития личности в аспекте добровольчества.</w:t>
            </w:r>
          </w:p>
        </w:tc>
      </w:tr>
      <w:tr w:rsidR="000A0006" w:rsidRPr="00FF7F7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Организация работы с волонтерами.</w:t>
            </w:r>
          </w:p>
        </w:tc>
      </w:tr>
      <w:tr w:rsidR="000A0006" w:rsidRPr="00FF7F71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позволит освоить современные психологические технологии диагностики потенциальных волонтеров, с целью профессионального отбора; повышения уровня коммуникативной компетентности, развития профессиональной наблюдательности, анализа различных аспектов синдрома эмоционального выгорания. Обучающиеся будут способны разрабатывать стратегию работы с волонтерскими группами и организациями на основе критического осмысления выбранных и созданных теорий, концепций, подходов и (или) технологий.</w:t>
            </w:r>
          </w:p>
        </w:tc>
      </w:tr>
      <w:tr w:rsidR="000A0006" w:rsidRPr="00FF7F71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 организациями.</w:t>
            </w:r>
          </w:p>
        </w:tc>
      </w:tr>
      <w:tr w:rsidR="000A0006" w:rsidRPr="00FF7F7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обучения обучающиеся получат представление о знания о способах построения конструктивного общения (взаимодействия) с представителями органами власти и различных социальных групп; приобретают способность демонстрировать коммуникационные умения в контексте социального партнерства.</w:t>
            </w:r>
          </w:p>
        </w:tc>
      </w:tr>
      <w:tr w:rsidR="000A0006" w:rsidRPr="00FF7F7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0A00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0A0006" w:rsidRPr="00FF7F71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«Организация добровольческой (волонтерской) деятельности и взаимодействие с социально ориентированными НКО» / Котлярова Т.С.. – Омск: Изд-во Омской гуманитарной академии, 2021.</w:t>
            </w:r>
          </w:p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0A0006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0A0006" w:rsidRDefault="009F6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0A0006" w:rsidRPr="00FF7F7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волонтерством: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Певная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Зборовский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433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60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978-5-534-10984-9.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60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607B">
              <w:rPr>
                <w:lang w:val="ru-RU"/>
              </w:rPr>
              <w:t xml:space="preserve"> </w:t>
            </w:r>
            <w:hyperlink r:id="rId4" w:history="1">
              <w:r w:rsidR="001F06D8">
                <w:rPr>
                  <w:rStyle w:val="a3"/>
                  <w:lang w:val="ru-RU"/>
                </w:rPr>
                <w:t>https://urait.ru/bcode/454782</w:t>
              </w:r>
            </w:hyperlink>
            <w:r w:rsidRPr="009F607B">
              <w:rPr>
                <w:lang w:val="ru-RU"/>
              </w:rPr>
              <w:t xml:space="preserve"> </w:t>
            </w:r>
          </w:p>
        </w:tc>
      </w:tr>
    </w:tbl>
    <w:p w:rsidR="000A0006" w:rsidRPr="009F607B" w:rsidRDefault="009F607B">
      <w:pPr>
        <w:rPr>
          <w:sz w:val="0"/>
          <w:szCs w:val="0"/>
          <w:lang w:val="ru-RU"/>
        </w:rPr>
      </w:pPr>
      <w:r w:rsidRPr="009F607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0A0006" w:rsidRPr="00FF7F71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Твори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Наумов,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Ворошнина,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Р.,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Гаврилова,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Токаева,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Э.,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Мифтахова,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Твори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Пермь: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Пермский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гуманитарно-педагогический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60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60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607B">
              <w:rPr>
                <w:lang w:val="ru-RU"/>
              </w:rPr>
              <w:t xml:space="preserve"> </w:t>
            </w:r>
            <w:hyperlink r:id="rId5" w:history="1">
              <w:r w:rsidR="001F06D8">
                <w:rPr>
                  <w:rStyle w:val="a3"/>
                  <w:lang w:val="ru-RU"/>
                </w:rPr>
                <w:t>http://www.iprbookshop.ru/32218.html</w:t>
              </w:r>
            </w:hyperlink>
            <w:r w:rsidRPr="009F607B">
              <w:rPr>
                <w:lang w:val="ru-RU"/>
              </w:rPr>
              <w:t xml:space="preserve"> </w:t>
            </w:r>
          </w:p>
        </w:tc>
      </w:tr>
      <w:tr w:rsidR="000A0006">
        <w:trPr>
          <w:trHeight w:hRule="exact" w:val="304"/>
        </w:trPr>
        <w:tc>
          <w:tcPr>
            <w:tcW w:w="285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0A0006" w:rsidRPr="00FF7F71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волонтерского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Митрофаненко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Северо-Кавказский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60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60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607B">
              <w:rPr>
                <w:lang w:val="ru-RU"/>
              </w:rPr>
              <w:t xml:space="preserve"> </w:t>
            </w:r>
            <w:hyperlink r:id="rId6" w:history="1">
              <w:r w:rsidR="001F06D8">
                <w:rPr>
                  <w:rStyle w:val="a3"/>
                  <w:lang w:val="ru-RU"/>
                </w:rPr>
                <w:t>http://www.iprbookshop.ru/63025.html</w:t>
              </w:r>
            </w:hyperlink>
            <w:r w:rsidRPr="009F607B">
              <w:rPr>
                <w:lang w:val="ru-RU"/>
              </w:rPr>
              <w:t xml:space="preserve"> </w:t>
            </w:r>
          </w:p>
        </w:tc>
      </w:tr>
      <w:tr w:rsidR="000A0006" w:rsidRPr="00FF7F71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Социально-культурное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молодежных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волонтерства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Васильковская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Пономарёв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Кемерово: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Кемеровский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60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978-5-8154-0361-1.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60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607B">
              <w:rPr>
                <w:lang w:val="ru-RU"/>
              </w:rPr>
              <w:t xml:space="preserve"> </w:t>
            </w:r>
            <w:hyperlink r:id="rId7" w:history="1">
              <w:r w:rsidR="001F06D8">
                <w:rPr>
                  <w:rStyle w:val="a3"/>
                  <w:lang w:val="ru-RU"/>
                </w:rPr>
                <w:t>http://www.iprbookshop.ru/66366.html</w:t>
              </w:r>
            </w:hyperlink>
            <w:r w:rsidRPr="009F607B">
              <w:rPr>
                <w:lang w:val="ru-RU"/>
              </w:rPr>
              <w:t xml:space="preserve"> </w:t>
            </w:r>
          </w:p>
        </w:tc>
      </w:tr>
      <w:tr w:rsidR="000A0006" w:rsidRPr="00FF7F71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Тимец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Москва,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юстиции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(РПА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Минюста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России),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60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978-5-00094-344-1.</w:t>
            </w:r>
            <w:r w:rsidRPr="009F607B">
              <w:rPr>
                <w:lang w:val="ru-RU"/>
              </w:rPr>
              <w:t xml:space="preserve"> 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60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607B">
              <w:rPr>
                <w:lang w:val="ru-RU"/>
              </w:rPr>
              <w:t xml:space="preserve"> </w:t>
            </w:r>
            <w:hyperlink r:id="rId8" w:history="1">
              <w:r w:rsidR="001F06D8">
                <w:rPr>
                  <w:rStyle w:val="a3"/>
                  <w:lang w:val="ru-RU"/>
                </w:rPr>
                <w:t>http://www.iprbookshop.ru/68907.html</w:t>
              </w:r>
            </w:hyperlink>
            <w:r w:rsidRPr="009F607B">
              <w:rPr>
                <w:lang w:val="ru-RU"/>
              </w:rPr>
              <w:t xml:space="preserve"> </w:t>
            </w:r>
          </w:p>
        </w:tc>
      </w:tr>
      <w:tr w:rsidR="000A0006" w:rsidRPr="00FF7F71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0A0006" w:rsidRPr="00FF7F71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1F06D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1F06D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1F06D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1F06D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1F06D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A305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A305AA" w:rsidRPr="00FF7F7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305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305AA" w:rsidRPr="00FF7F7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305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1F06D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1F06D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1F06D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1F06D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1F06D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1F06D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1F06D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0A0006" w:rsidRPr="00FF7F71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</w:tbl>
    <w:p w:rsidR="000A0006" w:rsidRPr="009F607B" w:rsidRDefault="009F607B">
      <w:pPr>
        <w:rPr>
          <w:sz w:val="0"/>
          <w:szCs w:val="0"/>
          <w:lang w:val="ru-RU"/>
        </w:rPr>
      </w:pPr>
      <w:r w:rsidRPr="009F607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A0006" w:rsidRPr="00FF7F71">
        <w:trPr>
          <w:trHeight w:hRule="exact" w:val="138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0A0006" w:rsidRPr="00FF7F7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0A0006">
        <w:trPr>
          <w:trHeight w:hRule="exact" w:val="72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</w:tc>
      </w:tr>
    </w:tbl>
    <w:p w:rsidR="000A0006" w:rsidRDefault="009F60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A0006" w:rsidRPr="00FF7F71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Microsoft Windows 10 Professional</w:t>
            </w:r>
          </w:p>
          <w:p w:rsidR="000A0006" w:rsidRDefault="009F60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0A0006" w:rsidRDefault="009F60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0A0006" w:rsidRDefault="009F60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0A0006" w:rsidRPr="009F607B" w:rsidRDefault="000A00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0A0006" w:rsidRPr="00FF7F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2" w:history="1">
              <w:r w:rsidR="00A305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A305AA" w:rsidRPr="00FF7F7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305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government</w:t>
              </w:r>
              <w:r w:rsidR="00A305AA" w:rsidRPr="00FF7F7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305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0A0006" w:rsidRPr="00FF7F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3" w:history="1">
              <w:r w:rsidR="001F06D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0A0006" w:rsidRPr="00FF7F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1F06D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0A0006" w:rsidRPr="00FF7F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0A00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0A0006" w:rsidRDefault="009F6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1F06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0A0006" w:rsidRPr="00FF7F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6" w:history="1">
              <w:r w:rsidR="001F06D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0A0006" w:rsidRPr="00FF7F7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7" w:history="1">
              <w:r w:rsidR="001F06D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0A000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Default="009F6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0A0006" w:rsidRPr="00FF7F71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0A0006" w:rsidRPr="00FF7F71">
        <w:trPr>
          <w:trHeight w:hRule="exact" w:val="277"/>
        </w:trPr>
        <w:tc>
          <w:tcPr>
            <w:tcW w:w="9640" w:type="dxa"/>
          </w:tcPr>
          <w:p w:rsidR="000A0006" w:rsidRPr="009F607B" w:rsidRDefault="000A0006">
            <w:pPr>
              <w:rPr>
                <w:lang w:val="ru-RU"/>
              </w:rPr>
            </w:pPr>
          </w:p>
        </w:tc>
      </w:tr>
      <w:tr w:rsidR="000A0006" w:rsidRPr="00FF7F7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0A0006" w:rsidRPr="00FF7F71">
        <w:trPr>
          <w:trHeight w:hRule="exact" w:val="148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</w:tc>
      </w:tr>
    </w:tbl>
    <w:p w:rsidR="000A0006" w:rsidRPr="009F607B" w:rsidRDefault="009F607B">
      <w:pPr>
        <w:rPr>
          <w:sz w:val="0"/>
          <w:szCs w:val="0"/>
          <w:lang w:val="ru-RU"/>
        </w:rPr>
      </w:pPr>
      <w:r w:rsidRPr="009F607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A0006" w:rsidRPr="00FF7F71">
        <w:trPr>
          <w:trHeight w:hRule="exact" w:val="127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A305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A305AA" w:rsidRPr="00FF7F7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305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A305AA" w:rsidRPr="00FF7F7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A305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A305AA" w:rsidRPr="00FF7F7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305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0A0006" w:rsidRPr="009F607B" w:rsidRDefault="009F60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F6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0A0006" w:rsidRPr="009F607B" w:rsidRDefault="000A0006">
      <w:pPr>
        <w:rPr>
          <w:lang w:val="ru-RU"/>
        </w:rPr>
      </w:pPr>
    </w:p>
    <w:sectPr w:rsidR="000A0006" w:rsidRPr="009F607B" w:rsidSect="000A000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A0006"/>
    <w:rsid w:val="001759B1"/>
    <w:rsid w:val="001F06D8"/>
    <w:rsid w:val="001F0BC7"/>
    <w:rsid w:val="005D021C"/>
    <w:rsid w:val="009F607B"/>
    <w:rsid w:val="00A305AA"/>
    <w:rsid w:val="00CA50F5"/>
    <w:rsid w:val="00D31453"/>
    <w:rsid w:val="00D81B17"/>
    <w:rsid w:val="00E209E2"/>
    <w:rsid w:val="00E20E16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434AFB-7F72-4C02-B735-BB4746BE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5A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F0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8907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66366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prbookshop.ru/63025.html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://www.iprbookshop.ru/32218.html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54782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5963</Words>
  <Characters>33991</Characters>
  <Application>Microsoft Office Word</Application>
  <DocSecurity>0</DocSecurity>
  <Lines>283</Lines>
  <Paragraphs>79</Paragraphs>
  <ScaleCrop>false</ScaleCrop>
  <Company/>
  <LinksUpToDate>false</LinksUpToDate>
  <CharactersWithSpaces>39875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2021-2022_ФГОС3++2021_Бак-ЗФО-СР(21)_plx_Организация добровольческой (волонтерской) деятельности и взаимодействие с социально ориентированными НКО</dc:title>
  <dc:creator>FastReport.NET</dc:creator>
  <cp:lastModifiedBy>Mark Bernstorf</cp:lastModifiedBy>
  <cp:revision>8</cp:revision>
  <dcterms:created xsi:type="dcterms:W3CDTF">2022-01-21T18:37:00Z</dcterms:created>
  <dcterms:modified xsi:type="dcterms:W3CDTF">2022-11-12T16:03:00Z</dcterms:modified>
</cp:coreProperties>
</file>